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1EF6" w14:textId="77777777" w:rsidR="00823620" w:rsidRPr="00FD7397" w:rsidRDefault="00823620" w:rsidP="00823620">
      <w:pPr>
        <w:jc w:val="center"/>
        <w:rPr>
          <w:rFonts w:ascii="Arial" w:hAnsi="Arial" w:cs="Arial"/>
          <w:lang w:val="en-US"/>
        </w:rPr>
      </w:pPr>
    </w:p>
    <w:p w14:paraId="1BD58E21" w14:textId="117C6380" w:rsidR="00871F85" w:rsidRPr="00FD7397" w:rsidRDefault="00823620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D7397">
        <w:rPr>
          <w:rFonts w:ascii="Arial" w:hAnsi="Arial" w:cs="Arial"/>
          <w:b/>
          <w:bCs/>
          <w:sz w:val="28"/>
          <w:szCs w:val="28"/>
          <w:lang w:val="en-US"/>
        </w:rPr>
        <w:t>SGBC-BCA LEADERSHIP IN SUSTAINABILITY AWARDS 202</w:t>
      </w:r>
      <w:r w:rsidR="005629D6" w:rsidRPr="00FD7397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11D85B4A" w14:textId="77777777" w:rsidR="006B2C87" w:rsidRPr="00FD7397" w:rsidRDefault="00D74CEC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D7397">
        <w:rPr>
          <w:rFonts w:ascii="Arial" w:hAnsi="Arial" w:cs="Arial"/>
          <w:b/>
          <w:bCs/>
          <w:sz w:val="28"/>
          <w:szCs w:val="28"/>
          <w:lang w:val="en-US"/>
        </w:rPr>
        <w:t>BU</w:t>
      </w:r>
      <w:r w:rsidR="00051A72" w:rsidRPr="00FD7397">
        <w:rPr>
          <w:rFonts w:ascii="Arial" w:hAnsi="Arial" w:cs="Arial"/>
          <w:b/>
          <w:bCs/>
          <w:sz w:val="28"/>
          <w:szCs w:val="28"/>
          <w:lang w:val="en-US"/>
        </w:rPr>
        <w:t xml:space="preserve">ILDING PROJECT </w:t>
      </w:r>
      <w:r w:rsidR="00AB7059" w:rsidRPr="00FD7397">
        <w:rPr>
          <w:rFonts w:ascii="Arial" w:hAnsi="Arial" w:cs="Arial"/>
          <w:b/>
          <w:bCs/>
          <w:sz w:val="28"/>
          <w:szCs w:val="28"/>
          <w:lang w:val="en-US"/>
        </w:rPr>
        <w:t>LEADERSHIP IN SUSTAINABILITY</w:t>
      </w:r>
    </w:p>
    <w:p w14:paraId="403A1066" w14:textId="214218B6" w:rsidR="009747BB" w:rsidRPr="00FD7397" w:rsidRDefault="00A13E92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D7397">
        <w:rPr>
          <w:rFonts w:ascii="Arial" w:hAnsi="Arial" w:cs="Arial"/>
          <w:b/>
          <w:bCs/>
          <w:sz w:val="28"/>
          <w:szCs w:val="28"/>
          <w:lang w:val="en-US"/>
        </w:rPr>
        <w:t xml:space="preserve">NOMINATION </w:t>
      </w:r>
      <w:r w:rsidR="00075F9D">
        <w:rPr>
          <w:rFonts w:ascii="Arial" w:hAnsi="Arial" w:cs="Arial"/>
          <w:b/>
          <w:bCs/>
          <w:sz w:val="28"/>
          <w:szCs w:val="28"/>
          <w:lang w:val="en-US"/>
        </w:rPr>
        <w:t>KIT</w:t>
      </w:r>
    </w:p>
    <w:p w14:paraId="35EA3C58" w14:textId="06C42FF4" w:rsidR="005629D6" w:rsidRPr="00FD7397" w:rsidRDefault="005629D6" w:rsidP="005629D6">
      <w:pPr>
        <w:pStyle w:val="ListParagraph"/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page" w:horzAnchor="margin" w:tblpX="108" w:tblpY="3181"/>
        <w:tblW w:w="8980" w:type="dxa"/>
        <w:tblLook w:val="04A0" w:firstRow="1" w:lastRow="0" w:firstColumn="1" w:lastColumn="0" w:noHBand="0" w:noVBand="1"/>
      </w:tblPr>
      <w:tblGrid>
        <w:gridCol w:w="3823"/>
        <w:gridCol w:w="1842"/>
        <w:gridCol w:w="993"/>
        <w:gridCol w:w="890"/>
        <w:gridCol w:w="1432"/>
      </w:tblGrid>
      <w:tr w:rsidR="00823620" w:rsidRPr="00FD7397" w14:paraId="0D01F270" w14:textId="77777777" w:rsidTr="00846D4C">
        <w:trPr>
          <w:trHeight w:val="512"/>
        </w:trPr>
        <w:tc>
          <w:tcPr>
            <w:tcW w:w="7548" w:type="dxa"/>
            <w:gridSpan w:val="4"/>
            <w:shd w:val="clear" w:color="auto" w:fill="000000" w:themeFill="text1"/>
            <w:vAlign w:val="center"/>
          </w:tcPr>
          <w:p w14:paraId="696F7A47" w14:textId="6012F2C3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FD739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SECTION A – </w:t>
            </w:r>
            <w:r w:rsidR="00051A72" w:rsidRPr="00FD739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BUILDING PROJECT</w:t>
            </w:r>
            <w:r w:rsidR="009747BB" w:rsidRPr="00FD739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FA5326" w:rsidRPr="00FD739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DETAILS</w:t>
            </w:r>
          </w:p>
        </w:tc>
        <w:tc>
          <w:tcPr>
            <w:tcW w:w="1432" w:type="dxa"/>
            <w:shd w:val="clear" w:color="auto" w:fill="000000" w:themeFill="text1"/>
          </w:tcPr>
          <w:p w14:paraId="74B2DE2A" w14:textId="77777777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</w:p>
        </w:tc>
      </w:tr>
      <w:tr w:rsidR="00B029DD" w:rsidRPr="00FD7397" w14:paraId="27A4CA23" w14:textId="77777777" w:rsidTr="00075F9D">
        <w:trPr>
          <w:trHeight w:val="317"/>
        </w:trPr>
        <w:tc>
          <w:tcPr>
            <w:tcW w:w="3823" w:type="dxa"/>
            <w:vMerge w:val="restart"/>
          </w:tcPr>
          <w:p w14:paraId="2D636319" w14:textId="77777777" w:rsidR="00075F9D" w:rsidRDefault="00B029DD" w:rsidP="009917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 xml:space="preserve">Award Sub-Category </w:t>
            </w:r>
          </w:p>
          <w:p w14:paraId="2E13C6DE" w14:textId="58DD82BC" w:rsidR="00B029DD" w:rsidRDefault="00B029DD" w:rsidP="009917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D7397">
              <w:rPr>
                <w:rFonts w:ascii="Arial" w:hAnsi="Arial" w:cs="Arial"/>
                <w:sz w:val="20"/>
                <w:szCs w:val="20"/>
              </w:rPr>
              <w:t>please</w:t>
            </w:r>
            <w:proofErr w:type="gramEnd"/>
            <w:r w:rsidRPr="00FD7397">
              <w:rPr>
                <w:rFonts w:ascii="Arial" w:hAnsi="Arial" w:cs="Arial"/>
                <w:sz w:val="20"/>
                <w:szCs w:val="20"/>
              </w:rPr>
              <w:t xml:space="preserve"> select </w:t>
            </w:r>
            <w:r w:rsidRPr="00FD73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one</w:t>
            </w:r>
            <w:r w:rsidRPr="00FD7397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44ED392B" w14:textId="77777777" w:rsidR="00075F9D" w:rsidRPr="00FD7397" w:rsidRDefault="00075F9D" w:rsidP="009917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BF56DC9" w14:textId="209F323E" w:rsidR="00B029DD" w:rsidRPr="00FD7397" w:rsidRDefault="00075F9D" w:rsidP="00214B02">
            <w:pPr>
              <w:pStyle w:val="NormalWeb"/>
              <w:spacing w:before="0" w:beforeAutospacing="0" w:after="0" w:afterAutospacing="0"/>
              <w:ind w:left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84585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 w:rsidRPr="00FD7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Carbon Performance </w:t>
            </w:r>
          </w:p>
          <w:p w14:paraId="1D14A4A8" w14:textId="77777777" w:rsidR="00B029DD" w:rsidRPr="00FD7397" w:rsidRDefault="00075F9D" w:rsidP="00214B02">
            <w:pPr>
              <w:pStyle w:val="NormalWeb"/>
              <w:spacing w:before="0" w:beforeAutospacing="0" w:after="0" w:afterAutospacing="0"/>
              <w:ind w:left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4830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 w:rsidRPr="00FD7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Community Engagement </w:t>
            </w:r>
          </w:p>
          <w:p w14:paraId="56366D72" w14:textId="77777777" w:rsidR="00B029DD" w:rsidRPr="00FD7397" w:rsidRDefault="00075F9D" w:rsidP="00846D4C">
            <w:pPr>
              <w:pStyle w:val="NormalWeb"/>
              <w:spacing w:before="0" w:beforeAutospacing="0" w:after="0" w:afterAutospacing="0"/>
              <w:ind w:left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1287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 w:rsidRPr="00FD7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 &amp; Wellbeing </w:t>
            </w:r>
          </w:p>
          <w:p w14:paraId="0111820A" w14:textId="77777777" w:rsidR="00B029DD" w:rsidRPr="00FD7397" w:rsidRDefault="00075F9D" w:rsidP="00846D4C">
            <w:pPr>
              <w:pStyle w:val="NormalWeb"/>
              <w:spacing w:before="0" w:beforeAutospacing="0" w:after="0" w:afterAutospacing="0"/>
              <w:ind w:left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76225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 w:rsidRPr="00FD7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Intelligent Building </w:t>
            </w:r>
          </w:p>
          <w:p w14:paraId="7E4392EF" w14:textId="17B66206" w:rsidR="00B029DD" w:rsidRPr="00FD7397" w:rsidRDefault="00075F9D" w:rsidP="00846D4C">
            <w:pPr>
              <w:pStyle w:val="NormalWeb"/>
              <w:spacing w:before="0" w:beforeAutospacing="0" w:after="0" w:afterAutospacing="0"/>
              <w:ind w:left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57212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 w:rsidRPr="00FD7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Urban Renewal</w:t>
            </w:r>
          </w:p>
        </w:tc>
        <w:tc>
          <w:tcPr>
            <w:tcW w:w="5157" w:type="dxa"/>
            <w:gridSpan w:val="4"/>
          </w:tcPr>
          <w:p w14:paraId="1B36FD6C" w14:textId="73EA234C" w:rsidR="00B029DD" w:rsidRPr="00B029DD" w:rsidRDefault="00B029D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 xml:space="preserve">Building Typology (please select </w:t>
            </w:r>
            <w:r w:rsidRPr="00FD73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one</w:t>
            </w:r>
            <w:r w:rsidRPr="00FD739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029DD" w:rsidRPr="00FD7397" w14:paraId="5D8E05C4" w14:textId="77777777" w:rsidTr="00075F9D">
        <w:trPr>
          <w:trHeight w:val="620"/>
        </w:trPr>
        <w:tc>
          <w:tcPr>
            <w:tcW w:w="3823" w:type="dxa"/>
            <w:vMerge/>
          </w:tcPr>
          <w:p w14:paraId="5A89BF90" w14:textId="77777777" w:rsidR="00B029DD" w:rsidRPr="00FD7397" w:rsidRDefault="00B029DD" w:rsidP="009917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6EC8E28" w14:textId="77777777" w:rsidR="00B029DD" w:rsidRPr="00B029DD" w:rsidRDefault="00B029D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9DD">
              <w:rPr>
                <w:rFonts w:ascii="Arial" w:hAnsi="Arial" w:cs="Arial"/>
                <w:b/>
                <w:bCs/>
                <w:sz w:val="20"/>
                <w:szCs w:val="20"/>
              </w:rPr>
              <w:t>Commercial</w:t>
            </w:r>
          </w:p>
          <w:p w14:paraId="6C1686A5" w14:textId="77777777" w:rsidR="00B029DD" w:rsidRDefault="00075F9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94421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>
              <w:rPr>
                <w:rFonts w:ascii="Arial" w:hAnsi="Arial" w:cs="Arial"/>
                <w:sz w:val="20"/>
                <w:szCs w:val="20"/>
              </w:rPr>
              <w:t xml:space="preserve"> Office</w:t>
            </w:r>
          </w:p>
          <w:p w14:paraId="37385A5C" w14:textId="77777777" w:rsidR="00B029DD" w:rsidRDefault="00075F9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6919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>
              <w:rPr>
                <w:rFonts w:ascii="Arial" w:hAnsi="Arial" w:cs="Arial"/>
                <w:sz w:val="20"/>
                <w:szCs w:val="20"/>
              </w:rPr>
              <w:t xml:space="preserve"> Retail/ Mixed Use</w:t>
            </w:r>
          </w:p>
          <w:p w14:paraId="07EF3CFD" w14:textId="77777777" w:rsidR="00B029DD" w:rsidRDefault="00075F9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9296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>
              <w:rPr>
                <w:rFonts w:ascii="Arial" w:hAnsi="Arial" w:cs="Arial"/>
                <w:sz w:val="20"/>
                <w:szCs w:val="20"/>
              </w:rPr>
              <w:t xml:space="preserve"> Hotel/ Resort</w:t>
            </w:r>
          </w:p>
          <w:p w14:paraId="000366EB" w14:textId="77777777" w:rsidR="00B029DD" w:rsidRDefault="00B029D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D8FF0E8" w14:textId="77777777" w:rsidR="00B029DD" w:rsidRPr="00B029DD" w:rsidRDefault="00B029D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9DD">
              <w:rPr>
                <w:rFonts w:ascii="Arial" w:hAnsi="Arial" w:cs="Arial"/>
                <w:b/>
                <w:bCs/>
                <w:sz w:val="20"/>
                <w:szCs w:val="20"/>
              </w:rPr>
              <w:t>Institutional</w:t>
            </w:r>
          </w:p>
          <w:p w14:paraId="786B6336" w14:textId="77777777" w:rsidR="00B029DD" w:rsidRDefault="00075F9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6939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>
              <w:rPr>
                <w:rFonts w:ascii="Arial" w:hAnsi="Arial" w:cs="Arial"/>
                <w:sz w:val="20"/>
                <w:szCs w:val="20"/>
              </w:rPr>
              <w:t xml:space="preserve"> Civic/ Community/ Cultural</w:t>
            </w:r>
          </w:p>
          <w:p w14:paraId="552BF5DA" w14:textId="77777777" w:rsidR="00B029DD" w:rsidRDefault="00075F9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78549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>
              <w:rPr>
                <w:rFonts w:ascii="Arial" w:hAnsi="Arial" w:cs="Arial"/>
                <w:sz w:val="20"/>
                <w:szCs w:val="20"/>
              </w:rPr>
              <w:t xml:space="preserve"> Education</w:t>
            </w:r>
          </w:p>
          <w:p w14:paraId="1283916D" w14:textId="77777777" w:rsidR="00B029DD" w:rsidRDefault="00075F9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2975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>
              <w:rPr>
                <w:rFonts w:ascii="Arial" w:hAnsi="Arial" w:cs="Arial"/>
                <w:sz w:val="20"/>
                <w:szCs w:val="20"/>
              </w:rPr>
              <w:t xml:space="preserve"> Healthcare</w:t>
            </w:r>
          </w:p>
          <w:p w14:paraId="2892C310" w14:textId="36871CDF" w:rsidR="00B029DD" w:rsidRDefault="00B029D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gridSpan w:val="2"/>
          </w:tcPr>
          <w:p w14:paraId="21E79649" w14:textId="7763611D" w:rsidR="00B029DD" w:rsidRDefault="00075F9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410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9DD" w:rsidRPr="00B029DD">
              <w:rPr>
                <w:rFonts w:ascii="Arial" w:hAnsi="Arial" w:cs="Arial"/>
                <w:b/>
                <w:bCs/>
                <w:sz w:val="20"/>
                <w:szCs w:val="20"/>
              </w:rPr>
              <w:t>Industrial</w:t>
            </w:r>
          </w:p>
          <w:p w14:paraId="3A91869A" w14:textId="77777777" w:rsidR="00B029DD" w:rsidRDefault="00B029D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C7D248B" w14:textId="77777777" w:rsidR="00B029DD" w:rsidRPr="00FD7397" w:rsidRDefault="00075F9D" w:rsidP="00B029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32980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9DD" w:rsidRPr="00FD73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9DD" w:rsidRPr="00B029DD">
              <w:rPr>
                <w:rFonts w:ascii="Arial" w:hAnsi="Arial" w:cs="Arial"/>
                <w:b/>
                <w:bCs/>
                <w:sz w:val="20"/>
                <w:szCs w:val="20"/>
              </w:rPr>
              <w:t>Residential</w:t>
            </w:r>
          </w:p>
          <w:p w14:paraId="7186DB0A" w14:textId="77777777" w:rsidR="00B029DD" w:rsidRPr="00FD7397" w:rsidRDefault="00B029DD" w:rsidP="00846D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FD7397" w14:paraId="1D71F74D" w14:textId="77777777" w:rsidTr="00C97ABD">
        <w:trPr>
          <w:trHeight w:val="620"/>
        </w:trPr>
        <w:tc>
          <w:tcPr>
            <w:tcW w:w="5665" w:type="dxa"/>
            <w:gridSpan w:val="2"/>
          </w:tcPr>
          <w:p w14:paraId="38BCDB02" w14:textId="6BEA8AE9" w:rsidR="00823620" w:rsidRPr="00FD7397" w:rsidRDefault="00214B0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 xml:space="preserve">Building </w:t>
            </w:r>
            <w:r w:rsidR="00051A72" w:rsidRPr="00FD7397">
              <w:rPr>
                <w:rFonts w:ascii="Arial" w:hAnsi="Arial" w:cs="Arial"/>
                <w:sz w:val="20"/>
                <w:szCs w:val="20"/>
              </w:rPr>
              <w:t>Project</w:t>
            </w:r>
            <w:r w:rsidR="00F700F2" w:rsidRPr="00FD73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620" w:rsidRPr="00FD7397">
              <w:rPr>
                <w:rFonts w:ascii="Arial" w:hAnsi="Arial" w:cs="Arial"/>
                <w:sz w:val="20"/>
                <w:szCs w:val="20"/>
              </w:rPr>
              <w:t xml:space="preserve">Name in CAPITAL LETTERS </w:t>
            </w:r>
          </w:p>
          <w:p w14:paraId="402AAD79" w14:textId="20174D08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32D398A" w14:textId="77777777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14:paraId="50A64E59" w14:textId="2F9FAF8A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 xml:space="preserve">Chinese </w:t>
            </w:r>
            <w:r w:rsidR="000D4C45" w:rsidRPr="00FD7397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171899CE" w14:textId="77777777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proofErr w:type="gramEnd"/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applicable</w:t>
            </w:r>
            <w:r w:rsidRPr="00FD739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D135C6" w14:textId="77777777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8D84F95" w14:textId="77777777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ABD" w:rsidRPr="00FD7397" w14:paraId="62CB47F1" w14:textId="77777777" w:rsidTr="00C97ABD">
        <w:trPr>
          <w:trHeight w:val="677"/>
        </w:trPr>
        <w:tc>
          <w:tcPr>
            <w:tcW w:w="5665" w:type="dxa"/>
            <w:gridSpan w:val="2"/>
          </w:tcPr>
          <w:p w14:paraId="177878C7" w14:textId="77777777" w:rsidR="00C97ABD" w:rsidRPr="00FD7397" w:rsidRDefault="00C97ABD" w:rsidP="00C21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Building Project Address</w:t>
            </w:r>
          </w:p>
        </w:tc>
        <w:tc>
          <w:tcPr>
            <w:tcW w:w="3315" w:type="dxa"/>
            <w:gridSpan w:val="3"/>
          </w:tcPr>
          <w:p w14:paraId="70B17465" w14:textId="6D25701E" w:rsidR="00C97ABD" w:rsidRPr="00FD7397" w:rsidRDefault="00C97ABD" w:rsidP="00C21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Project Completion Date</w:t>
            </w:r>
          </w:p>
        </w:tc>
      </w:tr>
      <w:tr w:rsidR="00C97ABD" w:rsidRPr="00FD7397" w14:paraId="346C97C6" w14:textId="77777777" w:rsidTr="00C21B1C">
        <w:trPr>
          <w:trHeight w:val="1284"/>
        </w:trPr>
        <w:tc>
          <w:tcPr>
            <w:tcW w:w="8980" w:type="dxa"/>
            <w:gridSpan w:val="5"/>
          </w:tcPr>
          <w:p w14:paraId="627209F8" w14:textId="77777777" w:rsidR="00C97ABD" w:rsidRPr="00FD7397" w:rsidRDefault="00C97ABD" w:rsidP="00C97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 xml:space="preserve">Key Building Project Team Members </w:t>
            </w:r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>(where applicable)</w:t>
            </w:r>
          </w:p>
          <w:p w14:paraId="4BF550A6" w14:textId="77777777" w:rsidR="00C97ABD" w:rsidRPr="00FD7397" w:rsidRDefault="00C97ABD" w:rsidP="00C97AB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Developer/ Owner:</w:t>
            </w:r>
          </w:p>
          <w:p w14:paraId="1D23DD2E" w14:textId="77777777" w:rsidR="00C97ABD" w:rsidRPr="00FD7397" w:rsidRDefault="00C97ABD" w:rsidP="00C97AB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Architect:</w:t>
            </w:r>
          </w:p>
          <w:p w14:paraId="03E8DE45" w14:textId="77777777" w:rsidR="00C97ABD" w:rsidRPr="00FD7397" w:rsidRDefault="00C97ABD" w:rsidP="00C97AB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ES Consultant:</w:t>
            </w:r>
          </w:p>
          <w:p w14:paraId="17A3A528" w14:textId="77777777" w:rsidR="00C97ABD" w:rsidRPr="00FD7397" w:rsidRDefault="00C97ABD" w:rsidP="00C97AB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M&amp;E Consultant</w:t>
            </w:r>
          </w:p>
          <w:p w14:paraId="7C03A9D2" w14:textId="77777777" w:rsidR="00C97ABD" w:rsidRPr="00FD7397" w:rsidRDefault="00C97ABD" w:rsidP="00C97AB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C&amp;S Consultant:</w:t>
            </w:r>
          </w:p>
          <w:p w14:paraId="33541C16" w14:textId="77777777" w:rsidR="00C97ABD" w:rsidRPr="00FD7397" w:rsidRDefault="00C97ABD" w:rsidP="00C97AB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Builder:</w:t>
            </w:r>
          </w:p>
          <w:p w14:paraId="266965A1" w14:textId="47D78D4A" w:rsidR="00C97ABD" w:rsidRPr="00FD7397" w:rsidRDefault="00C97ABD" w:rsidP="00C97AB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Others:</w:t>
            </w:r>
          </w:p>
        </w:tc>
      </w:tr>
      <w:tr w:rsidR="00051A72" w:rsidRPr="00FD7397" w14:paraId="0E213EC2" w14:textId="77777777" w:rsidTr="00075F9D">
        <w:trPr>
          <w:trHeight w:val="620"/>
        </w:trPr>
        <w:tc>
          <w:tcPr>
            <w:tcW w:w="3823" w:type="dxa"/>
          </w:tcPr>
          <w:p w14:paraId="3BC8B4ED" w14:textId="293083EB" w:rsidR="00051A72" w:rsidRPr="00FD7397" w:rsidRDefault="00051A7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BCA Green Mark Certification Rating</w:t>
            </w:r>
          </w:p>
          <w:p w14:paraId="00483119" w14:textId="0BAA6871" w:rsidR="00051A72" w:rsidRPr="00FD7397" w:rsidRDefault="00051A72" w:rsidP="00051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>include</w:t>
            </w:r>
            <w:proofErr w:type="gramEnd"/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validity date)</w:t>
            </w:r>
          </w:p>
          <w:p w14:paraId="454196EF" w14:textId="77777777" w:rsidR="00051A72" w:rsidRPr="00FD7397" w:rsidRDefault="00051A7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239A151" w14:textId="17B4BA37" w:rsidR="00051A72" w:rsidRPr="00FD7397" w:rsidRDefault="00051A7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7" w:type="dxa"/>
            <w:gridSpan w:val="4"/>
          </w:tcPr>
          <w:p w14:paraId="47CF7014" w14:textId="4BA1C714" w:rsidR="00051A72" w:rsidRPr="00FD7397" w:rsidRDefault="00051A7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7397">
              <w:rPr>
                <w:rFonts w:ascii="Arial" w:hAnsi="Arial" w:cs="Arial"/>
                <w:sz w:val="20"/>
                <w:szCs w:val="20"/>
              </w:rPr>
              <w:t>Other Green Building Certifications</w:t>
            </w:r>
          </w:p>
          <w:p w14:paraId="1557CD37" w14:textId="77777777" w:rsidR="00051A72" w:rsidRPr="00FD7397" w:rsidRDefault="00051A72" w:rsidP="00051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>include</w:t>
            </w:r>
            <w:proofErr w:type="gramEnd"/>
            <w:r w:rsidRPr="00FD73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validity date)</w:t>
            </w:r>
          </w:p>
          <w:p w14:paraId="666D674F" w14:textId="2BADDBA1" w:rsidR="00051A72" w:rsidRPr="00FD7397" w:rsidRDefault="00051A7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FD7397" w14:paraId="745C1676" w14:textId="77777777" w:rsidTr="00D3409F">
        <w:trPr>
          <w:trHeight w:val="512"/>
        </w:trPr>
        <w:tc>
          <w:tcPr>
            <w:tcW w:w="8980" w:type="dxa"/>
            <w:gridSpan w:val="5"/>
            <w:shd w:val="clear" w:color="auto" w:fill="000000" w:themeFill="text1"/>
            <w:vAlign w:val="center"/>
          </w:tcPr>
          <w:p w14:paraId="4840ADE5" w14:textId="4BFAC0D2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D739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SECTION B – </w:t>
            </w:r>
            <w:r w:rsidR="00F700F2" w:rsidRPr="00FD739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SUBMISSION CONTACT</w:t>
            </w:r>
            <w:r w:rsidR="009747BB" w:rsidRPr="00FD739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DETAILS</w:t>
            </w:r>
          </w:p>
        </w:tc>
      </w:tr>
      <w:tr w:rsidR="00823620" w:rsidRPr="00FD7397" w14:paraId="471AE938" w14:textId="77777777" w:rsidTr="00075F9D">
        <w:trPr>
          <w:trHeight w:val="508"/>
        </w:trPr>
        <w:tc>
          <w:tcPr>
            <w:tcW w:w="3823" w:type="dxa"/>
            <w:shd w:val="clear" w:color="auto" w:fill="FFFFFF" w:themeFill="background1"/>
            <w:vAlign w:val="center"/>
          </w:tcPr>
          <w:p w14:paraId="7D6A517D" w14:textId="545B89A0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FD7397">
              <w:rPr>
                <w:rFonts w:ascii="Arial" w:hAnsi="Arial" w:cs="Arial"/>
                <w:sz w:val="20"/>
                <w:szCs w:val="22"/>
              </w:rPr>
              <w:t>Name</w:t>
            </w:r>
            <w:r w:rsidR="00EC6C64" w:rsidRPr="00FD7397">
              <w:rPr>
                <w:rFonts w:ascii="Arial" w:hAnsi="Arial" w:cs="Arial"/>
                <w:sz w:val="20"/>
                <w:szCs w:val="22"/>
              </w:rPr>
              <w:t>(s)</w:t>
            </w:r>
            <w:r w:rsidRPr="00FD7397">
              <w:rPr>
                <w:rFonts w:ascii="Arial" w:hAnsi="Arial" w:cs="Arial"/>
                <w:sz w:val="20"/>
                <w:szCs w:val="22"/>
              </w:rPr>
              <w:t xml:space="preserve"> of </w:t>
            </w:r>
            <w:r w:rsidR="00EC6C64" w:rsidRPr="00FD7397">
              <w:rPr>
                <w:rFonts w:ascii="Arial" w:hAnsi="Arial" w:cs="Arial"/>
                <w:sz w:val="20"/>
                <w:szCs w:val="22"/>
              </w:rPr>
              <w:t>Submission Contact</w:t>
            </w:r>
          </w:p>
          <w:p w14:paraId="246F5328" w14:textId="77777777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07792987" w14:textId="3E001696" w:rsidR="000D4C45" w:rsidRPr="00FD7397" w:rsidRDefault="000D4C45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157" w:type="dxa"/>
            <w:gridSpan w:val="4"/>
            <w:shd w:val="clear" w:color="auto" w:fill="FFFFFF" w:themeFill="background1"/>
            <w:vAlign w:val="center"/>
          </w:tcPr>
          <w:p w14:paraId="7C5559AE" w14:textId="73B34098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FD7397">
              <w:rPr>
                <w:rFonts w:ascii="Arial" w:hAnsi="Arial" w:cs="Arial"/>
                <w:sz w:val="20"/>
                <w:szCs w:val="22"/>
              </w:rPr>
              <w:t>Designation</w:t>
            </w:r>
            <w:r w:rsidR="00EC6C64" w:rsidRPr="00FD7397">
              <w:rPr>
                <w:rFonts w:ascii="Arial" w:hAnsi="Arial" w:cs="Arial"/>
                <w:sz w:val="20"/>
                <w:szCs w:val="22"/>
              </w:rPr>
              <w:t>(s)</w:t>
            </w:r>
            <w:r w:rsidRPr="00FD7397">
              <w:rPr>
                <w:rFonts w:ascii="Arial" w:hAnsi="Arial" w:cs="Arial"/>
                <w:sz w:val="20"/>
                <w:szCs w:val="22"/>
              </w:rPr>
              <w:t xml:space="preserve"> of </w:t>
            </w:r>
            <w:r w:rsidR="00EC6C64" w:rsidRPr="00FD7397">
              <w:rPr>
                <w:rFonts w:ascii="Arial" w:hAnsi="Arial" w:cs="Arial"/>
                <w:sz w:val="20"/>
                <w:szCs w:val="22"/>
              </w:rPr>
              <w:t>Submission Contact</w:t>
            </w:r>
          </w:p>
          <w:p w14:paraId="4ADBDEA8" w14:textId="77777777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58F4EC52" w14:textId="5DD5F720" w:rsidR="000D4C45" w:rsidRPr="00FD7397" w:rsidRDefault="000D4C45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23620" w:rsidRPr="00FD7397" w14:paraId="61F5D92C" w14:textId="77777777" w:rsidTr="00075F9D">
        <w:trPr>
          <w:trHeight w:val="508"/>
        </w:trPr>
        <w:tc>
          <w:tcPr>
            <w:tcW w:w="3823" w:type="dxa"/>
            <w:shd w:val="clear" w:color="auto" w:fill="FFFFFF" w:themeFill="background1"/>
            <w:vAlign w:val="center"/>
          </w:tcPr>
          <w:p w14:paraId="3D1E895C" w14:textId="61BE03C0" w:rsidR="00823620" w:rsidRPr="00FD739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FD7397">
              <w:rPr>
                <w:rFonts w:ascii="Arial" w:hAnsi="Arial" w:cs="Arial"/>
                <w:sz w:val="20"/>
                <w:szCs w:val="22"/>
              </w:rPr>
              <w:t>Email Address(es)</w:t>
            </w:r>
          </w:p>
          <w:p w14:paraId="24E6FD1A" w14:textId="0102B17F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4AEE2AB4" w14:textId="578859B9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157" w:type="dxa"/>
            <w:gridSpan w:val="4"/>
            <w:shd w:val="clear" w:color="auto" w:fill="FFFFFF" w:themeFill="background1"/>
            <w:vAlign w:val="center"/>
          </w:tcPr>
          <w:p w14:paraId="56F4097F" w14:textId="066012F2" w:rsidR="00823620" w:rsidRPr="00FD739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FD7397">
              <w:rPr>
                <w:rFonts w:ascii="Arial" w:hAnsi="Arial" w:cs="Arial"/>
                <w:sz w:val="20"/>
                <w:szCs w:val="22"/>
              </w:rPr>
              <w:t>Contact Number(s)</w:t>
            </w:r>
          </w:p>
          <w:p w14:paraId="58281998" w14:textId="77777777" w:rsidR="00823620" w:rsidRPr="00FD739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2DE915CB" w14:textId="37AAB3F3" w:rsidR="000D4C45" w:rsidRPr="00FD7397" w:rsidRDefault="000D4C45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211FCAD" w14:textId="77777777" w:rsidR="00D3409F" w:rsidRPr="00FD7397" w:rsidRDefault="00D3409F" w:rsidP="00D3409F">
      <w:pPr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FD7397">
        <w:rPr>
          <w:rFonts w:ascii="Arial" w:hAnsi="Arial" w:cs="Arial"/>
          <w:b/>
          <w:bCs/>
          <w:sz w:val="20"/>
          <w:szCs w:val="20"/>
          <w:lang w:val="en-US"/>
        </w:rPr>
        <w:t>To qualify for this award category, the nominated building project must:</w:t>
      </w:r>
    </w:p>
    <w:p w14:paraId="17175BFB" w14:textId="77777777" w:rsidR="00D3409F" w:rsidRPr="00FD7397" w:rsidRDefault="00D3409F" w:rsidP="00D3409F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Be physically located within Singapore.</w:t>
      </w:r>
    </w:p>
    <w:p w14:paraId="306D29B5" w14:textId="0C7DB2E7" w:rsidR="00D3409F" w:rsidRPr="00FD7397" w:rsidRDefault="00D3409F" w:rsidP="00D3409F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 xml:space="preserve">Have been completed and operational for at least one (1) full year as of </w:t>
      </w:r>
      <w:r w:rsidR="008762B8" w:rsidRPr="00FD7397">
        <w:rPr>
          <w:rFonts w:ascii="Arial" w:hAnsi="Arial" w:cs="Arial"/>
          <w:sz w:val="20"/>
          <w:szCs w:val="20"/>
          <w:lang w:val="en-US"/>
        </w:rPr>
        <w:t>January 2026.</w:t>
      </w:r>
    </w:p>
    <w:p w14:paraId="6E83DD5E" w14:textId="30946013" w:rsidR="00991731" w:rsidRPr="00FD7397" w:rsidRDefault="00D3409F" w:rsidP="00C97ABD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 xml:space="preserve">Have attained a minimum </w:t>
      </w:r>
      <w:r w:rsidRPr="00FD7397">
        <w:rPr>
          <w:rFonts w:ascii="Arial" w:hAnsi="Arial" w:cs="Arial"/>
          <w:b/>
          <w:bCs/>
          <w:sz w:val="20"/>
          <w:szCs w:val="20"/>
          <w:lang w:val="en-US"/>
        </w:rPr>
        <w:t>BCA Green Mark Platinum</w:t>
      </w:r>
      <w:r w:rsidRPr="00FD7397">
        <w:rPr>
          <w:rFonts w:ascii="Arial" w:hAnsi="Arial" w:cs="Arial"/>
          <w:sz w:val="20"/>
          <w:szCs w:val="20"/>
          <w:lang w:val="en-US"/>
        </w:rPr>
        <w:t xml:space="preserve"> certification for its specific building typology (e.g., New Non-Residential Buildings, Existing Buildings, etc.)</w:t>
      </w:r>
      <w:r w:rsidR="00C97ABD" w:rsidRPr="00FD7397">
        <w:rPr>
          <w:rFonts w:ascii="Arial" w:hAnsi="Arial" w:cs="Arial"/>
          <w:sz w:val="20"/>
          <w:szCs w:val="20"/>
          <w:lang w:val="en-US"/>
        </w:rPr>
        <w:t xml:space="preserve"> - </w:t>
      </w:r>
      <w:r w:rsidRPr="00FD7397">
        <w:rPr>
          <w:rFonts w:ascii="Arial" w:hAnsi="Arial" w:cs="Arial"/>
          <w:sz w:val="20"/>
          <w:szCs w:val="20"/>
          <w:lang w:val="en-US"/>
        </w:rPr>
        <w:t>Proof of certification must be submitted</w:t>
      </w:r>
      <w:r w:rsidR="008762B8" w:rsidRPr="00FD7397">
        <w:rPr>
          <w:rFonts w:ascii="Arial" w:hAnsi="Arial" w:cs="Arial"/>
          <w:sz w:val="20"/>
          <w:szCs w:val="20"/>
          <w:lang w:val="en-US"/>
        </w:rPr>
        <w:t xml:space="preserve"> under Section E</w:t>
      </w:r>
      <w:r w:rsidRPr="00FD7397">
        <w:rPr>
          <w:rFonts w:ascii="Arial" w:hAnsi="Arial" w:cs="Arial"/>
          <w:sz w:val="20"/>
          <w:szCs w:val="20"/>
          <w:lang w:val="en-US"/>
        </w:rPr>
        <w:t>.</w:t>
      </w:r>
    </w:p>
    <w:p w14:paraId="286150CE" w14:textId="77777777" w:rsidR="00846D4C" w:rsidRPr="00FD7397" w:rsidRDefault="00846D4C" w:rsidP="00846D4C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7059" w:rsidRPr="00FD7397" w14:paraId="601539D9" w14:textId="77777777" w:rsidTr="000D4C45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p w14:paraId="65754CEE" w14:textId="750CE140" w:rsidR="00195AC7" w:rsidRPr="00FD7397" w:rsidRDefault="005629D6" w:rsidP="000D4C4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lang w:val="en-US"/>
              </w:rPr>
              <w:lastRenderedPageBreak/>
              <w:t>SECTION C</w:t>
            </w:r>
            <w:r w:rsidR="00195AC7" w:rsidRPr="00FD739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30443" w:rsidRPr="00FD7397">
              <w:rPr>
                <w:rFonts w:ascii="Arial" w:hAnsi="Arial" w:cs="Arial"/>
                <w:b/>
                <w:bCs/>
                <w:lang w:val="en-US"/>
              </w:rPr>
              <w:t>–</w:t>
            </w:r>
            <w:r w:rsidR="00536BF4" w:rsidRPr="00FD739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FD7397">
              <w:rPr>
                <w:rFonts w:ascii="Arial" w:hAnsi="Arial" w:cs="Arial"/>
                <w:b/>
                <w:bCs/>
                <w:lang w:val="en-US"/>
              </w:rPr>
              <w:t>OVERVIEW OF</w:t>
            </w:r>
            <w:r w:rsidR="00195AC7" w:rsidRPr="00FD739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FD7397">
              <w:rPr>
                <w:rFonts w:ascii="Arial" w:hAnsi="Arial" w:cs="Arial"/>
                <w:b/>
                <w:bCs/>
                <w:lang w:val="en-US"/>
              </w:rPr>
              <w:t>SUSTAINABILITY LEADERSHIP</w:t>
            </w:r>
          </w:p>
        </w:tc>
      </w:tr>
      <w:tr w:rsidR="00195AC7" w:rsidRPr="00FD7397" w14:paraId="02CCF9E0" w14:textId="77777777" w:rsidTr="00AB7059">
        <w:tc>
          <w:tcPr>
            <w:tcW w:w="9016" w:type="dxa"/>
          </w:tcPr>
          <w:p w14:paraId="562948E0" w14:textId="77777777" w:rsidR="00075F9D" w:rsidRDefault="005629D6" w:rsidP="00846D4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Provide</w:t>
            </w:r>
            <w:r w:rsidR="008B56B9"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a short overview of </w:t>
            </w:r>
            <w:r w:rsidR="009235A3" w:rsidRPr="00FD7397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="008B56B9"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4486B"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building </w:t>
            </w:r>
            <w:r w:rsidR="008B56B9"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project's </w:t>
            </w:r>
            <w:r w:rsidR="0004486B" w:rsidRPr="00FD7397">
              <w:rPr>
                <w:rFonts w:ascii="Arial" w:hAnsi="Arial" w:cs="Arial"/>
                <w:sz w:val="20"/>
                <w:szCs w:val="20"/>
                <w:lang w:val="en-US"/>
              </w:rPr>
              <w:t>green building features, innovations</w:t>
            </w: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8B56B9" w:rsidRPr="00FD7397">
              <w:rPr>
                <w:rFonts w:ascii="Arial" w:hAnsi="Arial" w:cs="Arial"/>
                <w:sz w:val="20"/>
                <w:szCs w:val="20"/>
                <w:lang w:val="en-US"/>
              </w:rPr>
              <w:t>achievements</w:t>
            </w: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and approach to </w:t>
            </w:r>
            <w:proofErr w:type="spellStart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built</w:t>
            </w:r>
            <w:proofErr w:type="spellEnd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environment sustainability. </w:t>
            </w:r>
          </w:p>
          <w:p w14:paraId="3A64F41F" w14:textId="77777777" w:rsidR="00075F9D" w:rsidRDefault="00075F9D" w:rsidP="00846D4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24413C" w14:textId="08DDA739" w:rsidR="00FD7397" w:rsidRDefault="005629D6" w:rsidP="00846D4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Please limit Section C submissions to no more than one</w:t>
            </w: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(1) A4 page.</w:t>
            </w:r>
          </w:p>
          <w:p w14:paraId="6C8343CD" w14:textId="4F6A6151" w:rsidR="00FD7397" w:rsidRPr="00FD7397" w:rsidRDefault="00FD7397" w:rsidP="00846D4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95AC7" w:rsidRPr="00FD7397" w14:paraId="14349AB3" w14:textId="77777777" w:rsidTr="000D4C45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p w14:paraId="458ED956" w14:textId="60D612F2" w:rsidR="00195AC7" w:rsidRPr="00FD7397" w:rsidRDefault="005629D6" w:rsidP="000D4C4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lang w:val="en-US"/>
              </w:rPr>
              <w:t>SECTION D</w:t>
            </w:r>
            <w:r w:rsidR="000D4C45" w:rsidRPr="00FD739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30443" w:rsidRPr="00FD7397">
              <w:rPr>
                <w:rFonts w:ascii="Arial" w:hAnsi="Arial" w:cs="Arial"/>
                <w:b/>
                <w:bCs/>
                <w:lang w:val="en-US"/>
              </w:rPr>
              <w:t>–</w:t>
            </w:r>
            <w:r w:rsidRPr="00FD7397">
              <w:rPr>
                <w:rFonts w:ascii="Arial" w:hAnsi="Arial" w:cs="Arial"/>
                <w:b/>
                <w:bCs/>
                <w:lang w:val="en-US"/>
              </w:rPr>
              <w:t xml:space="preserve"> DETAILS OF SUSTAINABILITY LEADERSHIP</w:t>
            </w:r>
          </w:p>
        </w:tc>
      </w:tr>
      <w:tr w:rsidR="000D4C45" w:rsidRPr="00FD7397" w14:paraId="468EDA20" w14:textId="77777777" w:rsidTr="00AB7059">
        <w:tc>
          <w:tcPr>
            <w:tcW w:w="9016" w:type="dxa"/>
          </w:tcPr>
          <w:p w14:paraId="0989636B" w14:textId="2C969B67" w:rsidR="005629D6" w:rsidRPr="00FD7397" w:rsidRDefault="00D3409F" w:rsidP="005629D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Submissions will be evaluated by an independent panel of judges composed of senior leaders from BCA and SGBC assessed across five key criteria:</w:t>
            </w:r>
          </w:p>
          <w:p w14:paraId="38AC9A78" w14:textId="77777777" w:rsidR="00D3409F" w:rsidRPr="00FD7397" w:rsidRDefault="00D3409F" w:rsidP="00D340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Strategic Relevance &amp; Impact</w:t>
            </w:r>
          </w:p>
          <w:p w14:paraId="36BBD4D4" w14:textId="77777777" w:rsidR="00D3409F" w:rsidRPr="00FD7397" w:rsidRDefault="00D3409F" w:rsidP="00D3409F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Does the project’s achievement directly and powerfully address the specific objectives of the selected award sub-category (e.g., Carbon Performance, Urban Renewal)?</w:t>
            </w:r>
          </w:p>
          <w:p w14:paraId="510E6F96" w14:textId="77777777" w:rsidR="00D3409F" w:rsidRPr="00FD7397" w:rsidRDefault="00D3409F" w:rsidP="00D340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Exemplary Performance &amp; Industry Leadership</w:t>
            </w:r>
          </w:p>
          <w:p w14:paraId="5AC60C2F" w14:textId="77777777" w:rsidR="00D3409F" w:rsidRPr="00FD7397" w:rsidRDefault="00D3409F" w:rsidP="00D3409F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does the project demonstrably exceed standard industry practice and established benchmarks to set a new precedent for the built environment?</w:t>
            </w:r>
          </w:p>
          <w:p w14:paraId="2B79005A" w14:textId="77777777" w:rsidR="00D3409F" w:rsidRPr="00FD7397" w:rsidRDefault="00D3409F" w:rsidP="00D340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Resilience &amp; Continuous Improvement</w:t>
            </w:r>
          </w:p>
          <w:p w14:paraId="0C084D3C" w14:textId="77777777" w:rsidR="00D3409F" w:rsidRPr="00FD7397" w:rsidRDefault="00D3409F" w:rsidP="00D3409F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are operational excellence and high performance maintained, monitored, and enhanced over time, demonstrating a commitment to lifecycle sustainability?</w:t>
            </w:r>
          </w:p>
          <w:p w14:paraId="51D6419C" w14:textId="77777777" w:rsidR="00D3409F" w:rsidRPr="00FD7397" w:rsidRDefault="00D3409F" w:rsidP="00D340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Innovation in Execution &amp; Problem-Solving</w:t>
            </w:r>
          </w:p>
          <w:p w14:paraId="674C5555" w14:textId="77777777" w:rsidR="00D3409F" w:rsidRPr="00FD7397" w:rsidRDefault="00D3409F" w:rsidP="00D3409F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What novel approaches, technologies, or processes were employed to overcome specific challenges and achieve superior sustainability outcomes?</w:t>
            </w:r>
          </w:p>
          <w:p w14:paraId="5C704DA9" w14:textId="77777777" w:rsidR="00D3409F" w:rsidRPr="00FD7397" w:rsidRDefault="00D3409F" w:rsidP="00D340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Human-Centric Design &amp; Collaborative Delivery</w:t>
            </w:r>
          </w:p>
          <w:p w14:paraId="28D4872D" w14:textId="1C35F121" w:rsidR="00D3409F" w:rsidRPr="00FD7397" w:rsidRDefault="00D3409F" w:rsidP="00D3409F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were end-user needs, wellness, and community considerations integrated into the project’s design, construction, and operational phases?</w:t>
            </w:r>
          </w:p>
          <w:p w14:paraId="02584659" w14:textId="0F8F811A" w:rsidR="001946AF" w:rsidRPr="00FD7397" w:rsidRDefault="001946AF" w:rsidP="008E398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179D2D8" w14:textId="77777777" w:rsidR="001946AF" w:rsidRPr="00FD7397" w:rsidRDefault="001946AF" w:rsidP="001946A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Guiding Questions for all Award Sub-Categories</w:t>
            </w:r>
          </w:p>
          <w:p w14:paraId="499A9C15" w14:textId="77777777" w:rsidR="001946AF" w:rsidRPr="00FD7397" w:rsidRDefault="001946AF" w:rsidP="001946A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Please consider the following questions when preparing your submission:</w:t>
            </w:r>
          </w:p>
          <w:p w14:paraId="4B62B5E2" w14:textId="77777777" w:rsidR="001946AF" w:rsidRPr="00FD7397" w:rsidRDefault="001946AF" w:rsidP="008762B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Benchmarking: How does the project go above and beyond local statutory requirements and industry best practices?</w:t>
            </w:r>
          </w:p>
          <w:p w14:paraId="24E87A4B" w14:textId="77777777" w:rsidR="001946AF" w:rsidRPr="00FD7397" w:rsidRDefault="001946AF" w:rsidP="008762B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Verification &amp; Transparency: How is performance tracked, measured, and verified? Is data publicly reported or disclosed?</w:t>
            </w:r>
          </w:p>
          <w:p w14:paraId="05A844E6" w14:textId="77777777" w:rsidR="001946AF" w:rsidRPr="00FD7397" w:rsidRDefault="001946AF" w:rsidP="008762B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Lessons Learned: What unforeseen challenges arose, and what key lessons were learned during design, construction, or operation that could benefit the industry?</w:t>
            </w:r>
          </w:p>
          <w:p w14:paraId="2367E121" w14:textId="77777777" w:rsidR="001946AF" w:rsidRPr="00FD7397" w:rsidRDefault="001946AF" w:rsidP="008762B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Innovation Spotlight: Detail any unique or pioneering solutions that are replicable and contribute to industry advancement.</w:t>
            </w:r>
          </w:p>
          <w:p w14:paraId="0F5881D7" w14:textId="77777777" w:rsidR="001946AF" w:rsidRPr="00FD7397" w:rsidRDefault="001946AF" w:rsidP="008E398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1752A90" w14:textId="603DC69A" w:rsidR="001946AF" w:rsidRPr="00FD7397" w:rsidRDefault="001946AF" w:rsidP="001946A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Guiding Questions for each Award Sub-Category</w:t>
            </w:r>
          </w:p>
          <w:p w14:paraId="18F342C2" w14:textId="3D639C6F" w:rsidR="005629D6" w:rsidRPr="00FD7397" w:rsidRDefault="008E3982" w:rsidP="008E39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Your nomination should describe the building project’s leadership in sustainability in the chosen award sub-category. Structure your response to provide clear evidence for each of the five evaluation criteria above, using the guiding questions specific to each award sub-category below.</w:t>
            </w:r>
          </w:p>
          <w:p w14:paraId="5FD5CCF6" w14:textId="2824D4A2" w:rsidR="008E3982" w:rsidRPr="00FD7397" w:rsidRDefault="008E3982" w:rsidP="008E39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FE0778" w14:textId="3927160E" w:rsidR="008E3982" w:rsidRPr="00FD7397" w:rsidRDefault="008E3982" w:rsidP="008E39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CARBON PERFORMANCE</w:t>
            </w:r>
          </w:p>
          <w:p w14:paraId="4EE7C4F3" w14:textId="44EB74A8" w:rsidR="008E3982" w:rsidRPr="00FD7397" w:rsidRDefault="008E3982" w:rsidP="008E398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For projects that have holistically </w:t>
            </w:r>
            <w:proofErr w:type="spellStart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minimised</w:t>
            </w:r>
            <w:proofErr w:type="spellEnd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their carbon footprint across embodied, operational, and whole-life carbon emissions.</w:t>
            </w:r>
          </w:p>
          <w:p w14:paraId="2C7B8BAD" w14:textId="77777777" w:rsidR="008E3982" w:rsidRPr="00FD7397" w:rsidRDefault="008E3982" w:rsidP="008E398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What strategies were deployed to reduce operational energy demand and carbon (e.g., passive design, high-efficiency systems, on-site renewables)?</w:t>
            </w:r>
          </w:p>
          <w:p w14:paraId="1AAA26D2" w14:textId="77777777" w:rsidR="008E3982" w:rsidRPr="00FD7397" w:rsidRDefault="008E3982" w:rsidP="008E398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was embodied carbon addressed in material selection, construction methods, and adaptive reuse?</w:t>
            </w:r>
          </w:p>
          <w:p w14:paraId="0C9FF7E5" w14:textId="77777777" w:rsidR="008E3982" w:rsidRPr="00FD7397" w:rsidRDefault="008E3982" w:rsidP="008E398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Is there a quantified carbon footprint (operational and/or embodied) and what is the project’s pathway toward net zero?</w:t>
            </w:r>
          </w:p>
          <w:p w14:paraId="6FF5C91B" w14:textId="37A853D6" w:rsidR="008E3982" w:rsidRPr="00FD7397" w:rsidRDefault="008E3982" w:rsidP="008E398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does the project’s carbon performance exceed the requirements of Green Mark Platinum?</w:t>
            </w:r>
          </w:p>
          <w:p w14:paraId="1DDC1727" w14:textId="3865A981" w:rsidR="008762B8" w:rsidRPr="00FD7397" w:rsidRDefault="008762B8" w:rsidP="008E3982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5F1015" w14:textId="77777777" w:rsidR="00846D4C" w:rsidRPr="00FD7397" w:rsidRDefault="00846D4C" w:rsidP="008E3982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9DA514" w14:textId="4C61C5FB" w:rsidR="008E3982" w:rsidRPr="00FD7397" w:rsidRDefault="008E3982" w:rsidP="008E39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COMMUNITY ENGAGEMENT</w:t>
            </w:r>
          </w:p>
          <w:p w14:paraId="39D5DC19" w14:textId="77777777" w:rsidR="008E3982" w:rsidRPr="00FD7397" w:rsidRDefault="008E3982" w:rsidP="008E398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For projects that act as a civic catalyst, fostering community, inclusivity, and occupant agency in sustainability.</w:t>
            </w:r>
          </w:p>
          <w:p w14:paraId="5C6978DB" w14:textId="77777777" w:rsidR="008E3982" w:rsidRPr="00FD7397" w:rsidRDefault="008E3982" w:rsidP="008E398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does the building’s design and programming actively engage and benefit the surrounding community?</w:t>
            </w:r>
          </w:p>
          <w:p w14:paraId="554E583A" w14:textId="6642B1C9" w:rsidR="008E3982" w:rsidRPr="00FD7397" w:rsidRDefault="008E3982" w:rsidP="008E398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What features or programmes are in place to educate, empower, and involve occupants in the building’s sustainable operation (e.g., dashboards, green leases, tenant engagement programs)?</w:t>
            </w:r>
          </w:p>
          <w:p w14:paraId="399B8DC6" w14:textId="77777777" w:rsidR="008E3982" w:rsidRPr="00FD7397" w:rsidRDefault="008E3982" w:rsidP="008E398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was community feedback integrated into the design or operational phases?</w:t>
            </w:r>
          </w:p>
          <w:p w14:paraId="49BAE7CF" w14:textId="448ACEDE" w:rsidR="001946AF" w:rsidRPr="00FD7397" w:rsidRDefault="008E3982" w:rsidP="008E398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Provide evidence of the project’s social impact and vitality.</w:t>
            </w:r>
          </w:p>
          <w:p w14:paraId="35857444" w14:textId="77777777" w:rsidR="001946AF" w:rsidRPr="00FD7397" w:rsidRDefault="001946AF" w:rsidP="008E3982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426511" w14:textId="0C2A73D2" w:rsidR="008E3982" w:rsidRPr="00FD7397" w:rsidRDefault="008E3982" w:rsidP="008E39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HEALTH &amp; WELLBEING</w:t>
            </w:r>
          </w:p>
          <w:p w14:paraId="31D9395C" w14:textId="77777777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For projects that proactively create and maintain an outstanding indoor environmental quality to support occupant health and productivity.</w:t>
            </w:r>
          </w:p>
          <w:p w14:paraId="757A5303" w14:textId="77777777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Beyond compliance, what specific design and operational strategies ensure superior indoor air quality, thermal comfort, acoustics, and daylighting?</w:t>
            </w:r>
          </w:p>
          <w:p w14:paraId="70CF9D10" w14:textId="77777777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are health and wellbeing metrics monitored and managed post-occupancy?</w:t>
            </w:r>
          </w:p>
          <w:p w14:paraId="67C95C21" w14:textId="1B656AB1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Does the project hold other health-focused certifications (e.g., GWELL, </w:t>
            </w:r>
            <w:proofErr w:type="spellStart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Fitwel</w:t>
            </w:r>
            <w:proofErr w:type="spellEnd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) and how does it exceed those benchmarks?</w:t>
            </w:r>
          </w:p>
          <w:p w14:paraId="53A9E44E" w14:textId="71E57AD9" w:rsidR="008E3982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What is the evidence of positive occupant experience and health outcomes?</w:t>
            </w:r>
          </w:p>
          <w:p w14:paraId="0BA6CF2C" w14:textId="77777777" w:rsidR="001946AF" w:rsidRPr="00FD7397" w:rsidRDefault="001946AF" w:rsidP="001946AF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44245F" w14:textId="3F1D0E58" w:rsidR="001946AF" w:rsidRPr="00FD7397" w:rsidRDefault="001946AF" w:rsidP="001946A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INTELLIGENT BUILDING</w:t>
            </w:r>
          </w:p>
          <w:p w14:paraId="065D6785" w14:textId="5EB67CBD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For projects that leverage smart technologies and data-driven management to optimise building performance, resilience, and user experience.</w:t>
            </w:r>
          </w:p>
          <w:p w14:paraId="485901C7" w14:textId="7E80EBA0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Describe the integrated smart systems (e.g., IoT sensors, AI-powered BMS, digital twins) and their specific role in managing energy, carbon, water, space utilisation and other metrics.</w:t>
            </w:r>
          </w:p>
          <w:p w14:paraId="19A60C6E" w14:textId="77777777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does this intelligence lead to measurable performance improvements and operational efficiencies?</w:t>
            </w:r>
          </w:p>
          <w:p w14:paraId="1237A956" w14:textId="4808B7F5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How is data used to inform continuous </w:t>
            </w:r>
            <w:proofErr w:type="spellStart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optimisation</w:t>
            </w:r>
            <w:proofErr w:type="spellEnd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and provide transparency to building managers and occupants?</w:t>
            </w:r>
          </w:p>
          <w:p w14:paraId="58BC2DE5" w14:textId="4DF9FA55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does the system ensure cybersecurity and data privacy?</w:t>
            </w:r>
          </w:p>
          <w:p w14:paraId="0A0568B9" w14:textId="77777777" w:rsidR="001946AF" w:rsidRPr="00FD7397" w:rsidRDefault="001946AF" w:rsidP="001946AF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A45C3A" w14:textId="35C7CED8" w:rsidR="001946AF" w:rsidRPr="00FD7397" w:rsidRDefault="001946AF" w:rsidP="001946A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URBAN RENEWAL</w:t>
            </w:r>
          </w:p>
          <w:p w14:paraId="46E06F92" w14:textId="77777777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For projects that exemplify sustainable regeneration through the adaptive reuse, retrofitting, or thoughtful redevelopment of existing structures or sites.</w:t>
            </w:r>
          </w:p>
          <w:p w14:paraId="2B250D5B" w14:textId="77777777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What was the balance between preservation (of heritage, structure, materials) and transformation for new performance standards?</w:t>
            </w:r>
          </w:p>
          <w:p w14:paraId="477E2351" w14:textId="77777777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What were the unique challenges of working with an existing asset, and how were they overcome innovatively?</w:t>
            </w:r>
          </w:p>
          <w:p w14:paraId="4D1DAA4D" w14:textId="77777777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Quantify the sustainability benefits of renewal versus new construction (e.g., embodied carbon savings).</w:t>
            </w:r>
          </w:p>
          <w:p w14:paraId="4D570E02" w14:textId="0150CB5C" w:rsidR="001946AF" w:rsidRPr="00FD7397" w:rsidRDefault="001946AF" w:rsidP="001946A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How does the renewed project contribute to the cultural and environmental sustainability of its immediate neighbourhood?</w:t>
            </w:r>
          </w:p>
          <w:p w14:paraId="4418BB81" w14:textId="77777777" w:rsidR="001946AF" w:rsidRPr="00FD7397" w:rsidRDefault="001946AF" w:rsidP="001946A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201C0794" w14:textId="272EA911" w:rsidR="001946AF" w:rsidRPr="00FD7397" w:rsidRDefault="001946AF" w:rsidP="001946A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Submission Notes for Section D:</w:t>
            </w:r>
          </w:p>
          <w:p w14:paraId="6E5B71DC" w14:textId="77777777" w:rsidR="001946AF" w:rsidRPr="00FD7397" w:rsidRDefault="001946AF" w:rsidP="001946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Please provide clear, concise, and evidence-based responses.</w:t>
            </w:r>
          </w:p>
          <w:p w14:paraId="452BEE7F" w14:textId="77777777" w:rsidR="001946AF" w:rsidRPr="00FD7397" w:rsidRDefault="001946AF" w:rsidP="001946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Data, metrics, and third-party validations (e.g., certifications, audit reports, case studies) are strongly encouraged.</w:t>
            </w:r>
          </w:p>
          <w:p w14:paraId="4169556E" w14:textId="77777777" w:rsidR="001946AF" w:rsidRPr="00FD7397" w:rsidRDefault="001946AF" w:rsidP="001946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The guiding questions are not exhaustive; include any additional information that showcases exceptional merit.</w:t>
            </w:r>
          </w:p>
          <w:p w14:paraId="00FF27E5" w14:textId="77777777" w:rsidR="001946AF" w:rsidRPr="00FD7397" w:rsidRDefault="001946AF" w:rsidP="001946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Ensure your submission aligns with the specific objectives of the Award sub-category for which you are applying.</w:t>
            </w:r>
          </w:p>
          <w:p w14:paraId="1A5E33E9" w14:textId="77777777" w:rsidR="005629D6" w:rsidRPr="00FD7397" w:rsidRDefault="001946AF" w:rsidP="005629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limit Section D submissions to no more than </w:t>
            </w: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six (6) A4 pages in total.</w:t>
            </w:r>
          </w:p>
          <w:p w14:paraId="32DDB39D" w14:textId="77777777" w:rsidR="001946AF" w:rsidRPr="00FD7397" w:rsidRDefault="001946AF" w:rsidP="001946A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968591" w14:textId="02F95926" w:rsidR="001946AF" w:rsidRPr="00FD7397" w:rsidRDefault="001946AF" w:rsidP="001946A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D4C45" w:rsidRPr="00FD7397" w14:paraId="355E91BE" w14:textId="77777777" w:rsidTr="000D4C45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p w14:paraId="541499D6" w14:textId="3D114AD9" w:rsidR="000D4C45" w:rsidRPr="00FD7397" w:rsidRDefault="00D3409F" w:rsidP="000D4C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b/>
                <w:bCs/>
                <w:lang w:val="en-US"/>
              </w:rPr>
              <w:lastRenderedPageBreak/>
              <w:t>SECTION E</w:t>
            </w:r>
            <w:r w:rsidR="000D4C45" w:rsidRPr="00FD7397">
              <w:rPr>
                <w:rFonts w:ascii="Arial" w:hAnsi="Arial" w:cs="Arial"/>
                <w:b/>
                <w:bCs/>
                <w:lang w:val="en-US"/>
              </w:rPr>
              <w:t xml:space="preserve"> – SUPPORTING DOCUMENTS</w:t>
            </w:r>
          </w:p>
        </w:tc>
      </w:tr>
      <w:tr w:rsidR="000D4C45" w:rsidRPr="00FD7397" w14:paraId="6EDEFF04" w14:textId="77777777" w:rsidTr="000D4C45">
        <w:trPr>
          <w:trHeight w:val="567"/>
        </w:trPr>
        <w:tc>
          <w:tcPr>
            <w:tcW w:w="9016" w:type="dxa"/>
            <w:shd w:val="clear" w:color="auto" w:fill="FFFFFF" w:themeFill="background1"/>
            <w:vAlign w:val="center"/>
          </w:tcPr>
          <w:p w14:paraId="2186E2C4" w14:textId="1E3EB9E6" w:rsidR="00214B02" w:rsidRPr="00FD7397" w:rsidRDefault="00F30765" w:rsidP="008F7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</w:t>
            </w:r>
            <w:r w:rsidR="00214B02" w:rsidRPr="00FD7397">
              <w:rPr>
                <w:rFonts w:ascii="Arial" w:hAnsi="Arial" w:cs="Arial"/>
                <w:sz w:val="20"/>
                <w:szCs w:val="20"/>
                <w:lang w:val="en-US"/>
              </w:rPr>
              <w:t>provide the following documentation with the application:</w:t>
            </w:r>
          </w:p>
          <w:p w14:paraId="7AFF066B" w14:textId="51D310B3" w:rsidR="00214B02" w:rsidRPr="00FD7397" w:rsidRDefault="001946AF" w:rsidP="008762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Mandatory: a</w:t>
            </w:r>
            <w:r w:rsidR="00F30765"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copy of the Green Mark certificate and/or Letter</w:t>
            </w:r>
            <w:r w:rsidR="00214B02"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of Award (LOA)</w:t>
            </w:r>
            <w:r w:rsidR="008F7CE0" w:rsidRPr="00FD73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3EA9C1A" w14:textId="10B73695" w:rsidR="00214B02" w:rsidRPr="00FD7397" w:rsidRDefault="001946AF" w:rsidP="008762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Mandatory: Minimum 12 months of verified operational data (energy, water, etc.) </w:t>
            </w:r>
            <w:proofErr w:type="spellStart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summari</w:t>
            </w:r>
            <w:r w:rsidR="00C97ABD" w:rsidRPr="00FD739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proofErr w:type="spellEnd"/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in tables or dashboards.</w:t>
            </w:r>
          </w:p>
          <w:p w14:paraId="741ED999" w14:textId="77777777" w:rsidR="001946AF" w:rsidRPr="00FD7397" w:rsidRDefault="001946AF" w:rsidP="008762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As-built drawings/sections highlighting key sustainable features.</w:t>
            </w:r>
          </w:p>
          <w:p w14:paraId="5E8EBE96" w14:textId="088864A9" w:rsidR="001946AF" w:rsidRPr="00FD7397" w:rsidRDefault="001946AF" w:rsidP="008762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Post-Occupancy Evaluation (POE) or occupant satisfaction survey summaries.</w:t>
            </w:r>
          </w:p>
          <w:p w14:paraId="25327203" w14:textId="23D69600" w:rsidR="001946AF" w:rsidRPr="00FD7397" w:rsidRDefault="001946AF" w:rsidP="008762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Commissioning reports, energy audit summaries, or smart building analytics reports.</w:t>
            </w:r>
          </w:p>
          <w:p w14:paraId="1B4C97B0" w14:textId="33C9C82D" w:rsidR="001946AF" w:rsidRPr="00FD7397" w:rsidRDefault="001946AF" w:rsidP="008762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Professional photographs, site plans, and a brief project factsheet.</w:t>
            </w:r>
          </w:p>
          <w:p w14:paraId="6463F00F" w14:textId="60470FB9" w:rsidR="001946AF" w:rsidRPr="00FD7397" w:rsidRDefault="001946AF" w:rsidP="008762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Letters of support from building owners, facility managers, or key tenants.</w:t>
            </w:r>
          </w:p>
          <w:p w14:paraId="47040EE2" w14:textId="03A7DF25" w:rsidR="00214B02" w:rsidRPr="00FD7397" w:rsidRDefault="00214B02" w:rsidP="008762B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Applications under the </w:t>
            </w:r>
            <w:r w:rsidRPr="00FD739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Carbon Performance</w:t>
            </w: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97ABD"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award </w:t>
            </w: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sub-category must </w:t>
            </w:r>
            <w:r w:rsidR="008F7CE0"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include </w:t>
            </w: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>a report generated with the Singapore Building Carbon Calculator (SBCC).</w:t>
            </w:r>
          </w:p>
          <w:p w14:paraId="1E4B378B" w14:textId="77777777" w:rsidR="00214B02" w:rsidRPr="00FD7397" w:rsidRDefault="00214B02" w:rsidP="008F7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AF81A" w14:textId="77777777" w:rsidR="004E7A7A" w:rsidRDefault="001946AF" w:rsidP="00D3409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7397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limit Section E submissions to no more than </w:t>
            </w:r>
            <w:r w:rsidRPr="00FD73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ten (10) A4 pages in total.</w:t>
            </w:r>
          </w:p>
          <w:p w14:paraId="7BB877F5" w14:textId="6CE76858" w:rsidR="00FD7397" w:rsidRPr="00FD7397" w:rsidRDefault="00FD7397" w:rsidP="00D340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420A827" w14:textId="04C79F80" w:rsidR="00E3620F" w:rsidRPr="00FD7397" w:rsidRDefault="00E3620F" w:rsidP="00D3409F">
      <w:pPr>
        <w:spacing w:after="0"/>
        <w:rPr>
          <w:rFonts w:ascii="Arial" w:hAnsi="Arial" w:cs="Arial"/>
          <w:lang w:val="en-US"/>
        </w:rPr>
      </w:pPr>
    </w:p>
    <w:p w14:paraId="71DBF88A" w14:textId="77777777" w:rsidR="00D3409F" w:rsidRPr="00FD7397" w:rsidRDefault="00D3409F" w:rsidP="00D3409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D7397">
        <w:rPr>
          <w:rFonts w:ascii="Arial" w:hAnsi="Arial" w:cs="Arial"/>
          <w:b/>
          <w:bCs/>
          <w:sz w:val="20"/>
          <w:szCs w:val="20"/>
          <w:u w:val="single"/>
          <w:lang w:val="en-US"/>
        </w:rPr>
        <w:t>FINAL SUBMISSION PREPARATION &amp; FORMATTING</w:t>
      </w:r>
    </w:p>
    <w:p w14:paraId="1EDAC357" w14:textId="77777777" w:rsidR="00D3409F" w:rsidRPr="00FD7397" w:rsidRDefault="00D3409F" w:rsidP="00D3409F">
      <w:p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To ensure your submission is reviewed without issue, please adhere to these formatting guidelines:</w:t>
      </w:r>
    </w:p>
    <w:p w14:paraId="4984A829" w14:textId="77777777" w:rsidR="00D3409F" w:rsidRPr="00FD7397" w:rsidRDefault="00D3409F" w:rsidP="00D3409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Software: Prepare all written documents (Sections C, D, E) in a word-processing program such as Microsoft Word.</w:t>
      </w:r>
    </w:p>
    <w:p w14:paraId="013418A5" w14:textId="77777777" w:rsidR="00D3409F" w:rsidRPr="00FD7397" w:rsidRDefault="00D3409F" w:rsidP="00D3409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 xml:space="preserve">Final File Type: Save all </w:t>
      </w:r>
      <w:proofErr w:type="spellStart"/>
      <w:r w:rsidRPr="00FD7397">
        <w:rPr>
          <w:rFonts w:ascii="Arial" w:hAnsi="Arial" w:cs="Arial"/>
          <w:sz w:val="20"/>
          <w:szCs w:val="20"/>
          <w:lang w:val="en-US"/>
        </w:rPr>
        <w:t>finalised</w:t>
      </w:r>
      <w:proofErr w:type="spellEnd"/>
      <w:r w:rsidRPr="00FD7397">
        <w:rPr>
          <w:rFonts w:ascii="Arial" w:hAnsi="Arial" w:cs="Arial"/>
          <w:sz w:val="20"/>
          <w:szCs w:val="20"/>
          <w:lang w:val="en-US"/>
        </w:rPr>
        <w:t xml:space="preserve"> documents as PDFs.</w:t>
      </w:r>
    </w:p>
    <w:p w14:paraId="46A22D0F" w14:textId="77777777" w:rsidR="00D3409F" w:rsidRPr="00FD7397" w:rsidRDefault="00D3409F" w:rsidP="00D3409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Naming Convention: Label all submission files clearly.</w:t>
      </w:r>
    </w:p>
    <w:p w14:paraId="56A77E5A" w14:textId="77777777" w:rsidR="00D3409F" w:rsidRPr="00FD7397" w:rsidRDefault="00D3409F" w:rsidP="00D3409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Page Setup: Use A4-size paper layout with normal 1-inch (2.5 cm) margins.</w:t>
      </w:r>
    </w:p>
    <w:p w14:paraId="72A72932" w14:textId="77777777" w:rsidR="00D3409F" w:rsidRPr="00FD7397" w:rsidRDefault="00D3409F" w:rsidP="00D3409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Font: Use a standard font like Arial or Times New Roman at 12-point size, single-spaced.</w:t>
      </w:r>
    </w:p>
    <w:p w14:paraId="11E44F97" w14:textId="42B95430" w:rsidR="00D3409F" w:rsidRPr="00FD7397" w:rsidRDefault="00D3409F" w:rsidP="00D3409F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 xml:space="preserve">All submissions must be in separate, clearly labelled files in PDF format and must reach the Awards Secretariat </w:t>
      </w:r>
      <w:r w:rsidR="00C97ABD" w:rsidRPr="00FD7397">
        <w:rPr>
          <w:rFonts w:ascii="Arial" w:hAnsi="Arial" w:cs="Arial"/>
          <w:sz w:val="20"/>
          <w:szCs w:val="20"/>
          <w:lang w:val="en-US"/>
        </w:rPr>
        <w:t xml:space="preserve">at </w:t>
      </w:r>
      <w:r w:rsidR="00C97ABD" w:rsidRPr="00FD7397">
        <w:rPr>
          <w:rFonts w:ascii="Arial" w:hAnsi="Arial" w:cs="Arial"/>
          <w:b/>
          <w:bCs/>
          <w:sz w:val="20"/>
          <w:szCs w:val="20"/>
          <w:lang w:val="en-US"/>
        </w:rPr>
        <w:t>awards@sgbc.sg</w:t>
      </w:r>
      <w:r w:rsidR="00C97ABD" w:rsidRPr="00FD7397">
        <w:rPr>
          <w:rFonts w:ascii="Arial" w:hAnsi="Arial" w:cs="Arial"/>
          <w:sz w:val="20"/>
          <w:szCs w:val="20"/>
          <w:lang w:val="en-US"/>
        </w:rPr>
        <w:t xml:space="preserve"> before </w:t>
      </w:r>
      <w:r w:rsidRPr="00FD7397">
        <w:rPr>
          <w:rFonts w:ascii="Arial" w:hAnsi="Arial" w:cs="Arial"/>
          <w:b/>
          <w:bCs/>
          <w:sz w:val="20"/>
          <w:szCs w:val="20"/>
          <w:u w:val="single"/>
          <w:lang w:val="en-US"/>
        </w:rPr>
        <w:t>11</w:t>
      </w:r>
      <w:r w:rsidR="00C97ABD" w:rsidRPr="00FD7397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  <w:r w:rsidRPr="00FD7397">
        <w:rPr>
          <w:rFonts w:ascii="Arial" w:hAnsi="Arial" w:cs="Arial"/>
          <w:b/>
          <w:bCs/>
          <w:sz w:val="20"/>
          <w:szCs w:val="20"/>
          <w:u w:val="single"/>
          <w:lang w:val="en-US"/>
        </w:rPr>
        <w:t>59PM on 31 March 2026</w:t>
      </w:r>
      <w:r w:rsidR="00C97ABD" w:rsidRPr="00FD7397">
        <w:rPr>
          <w:rFonts w:ascii="Arial" w:hAnsi="Arial" w:cs="Arial"/>
          <w:b/>
          <w:bCs/>
          <w:sz w:val="20"/>
          <w:szCs w:val="20"/>
          <w:u w:val="single"/>
          <w:lang w:val="en-US"/>
        </w:rPr>
        <w:t>.</w:t>
      </w:r>
    </w:p>
    <w:p w14:paraId="060390D6" w14:textId="4A092831" w:rsidR="00C97ABD" w:rsidRPr="00FD7397" w:rsidRDefault="00C97ABD" w:rsidP="00D3409F">
      <w:p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u w:val="single"/>
          <w:lang w:val="en-US"/>
        </w:rPr>
        <w:t>Submission Checklist</w:t>
      </w:r>
    </w:p>
    <w:p w14:paraId="400AA46A" w14:textId="13D0C0F7" w:rsidR="00D3409F" w:rsidRPr="00FD7397" w:rsidRDefault="00D3409F" w:rsidP="00D3409F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Nomination Form Section A and B – PDF format (1 page)</w:t>
      </w:r>
    </w:p>
    <w:p w14:paraId="735250F2" w14:textId="77777777" w:rsidR="00D3409F" w:rsidRPr="00FD7397" w:rsidRDefault="00D3409F" w:rsidP="00D3409F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Nomination Form Section C – PDF Format (1 page)</w:t>
      </w:r>
    </w:p>
    <w:p w14:paraId="37F836F8" w14:textId="77777777" w:rsidR="00D3409F" w:rsidRPr="00FD7397" w:rsidRDefault="00D3409F" w:rsidP="00D3409F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>Nomination Form Section D – PDF Format (max 6 pages)</w:t>
      </w:r>
    </w:p>
    <w:p w14:paraId="4861A707" w14:textId="1E30C04A" w:rsidR="00D3409F" w:rsidRPr="00FD7397" w:rsidRDefault="00D3409F" w:rsidP="00D3409F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  <w:lang w:val="en-US"/>
        </w:rPr>
      </w:pPr>
      <w:r w:rsidRPr="00FD7397">
        <w:rPr>
          <w:rFonts w:ascii="Arial" w:hAnsi="Arial" w:cs="Arial"/>
          <w:sz w:val="20"/>
          <w:szCs w:val="20"/>
          <w:lang w:val="en-US"/>
        </w:rPr>
        <w:t xml:space="preserve">Nomination Form Section E – PDF Format (max </w:t>
      </w:r>
      <w:r w:rsidR="008762B8" w:rsidRPr="00FD7397">
        <w:rPr>
          <w:rFonts w:ascii="Arial" w:hAnsi="Arial" w:cs="Arial"/>
          <w:sz w:val="20"/>
          <w:szCs w:val="20"/>
          <w:lang w:val="en-US"/>
        </w:rPr>
        <w:t>10</w:t>
      </w:r>
      <w:r w:rsidRPr="00FD7397">
        <w:rPr>
          <w:rFonts w:ascii="Arial" w:hAnsi="Arial" w:cs="Arial"/>
          <w:sz w:val="20"/>
          <w:szCs w:val="20"/>
          <w:lang w:val="en-US"/>
        </w:rPr>
        <w:t xml:space="preserve"> pages)</w:t>
      </w:r>
    </w:p>
    <w:p w14:paraId="793E9B62" w14:textId="77777777" w:rsidR="00D3409F" w:rsidRPr="00FD7397" w:rsidRDefault="00D3409F" w:rsidP="00823620">
      <w:pPr>
        <w:rPr>
          <w:rFonts w:ascii="Arial" w:hAnsi="Arial" w:cs="Arial"/>
          <w:lang w:val="en-US"/>
        </w:rPr>
      </w:pPr>
    </w:p>
    <w:sectPr w:rsidR="00D3409F" w:rsidRPr="00FD739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8403" w14:textId="77777777" w:rsidR="00C02E6B" w:rsidRDefault="00C02E6B" w:rsidP="00823620">
      <w:pPr>
        <w:spacing w:after="0" w:line="240" w:lineRule="auto"/>
      </w:pPr>
      <w:r>
        <w:separator/>
      </w:r>
    </w:p>
  </w:endnote>
  <w:endnote w:type="continuationSeparator" w:id="0">
    <w:p w14:paraId="66F290AD" w14:textId="77777777" w:rsidR="00C02E6B" w:rsidRDefault="00C02E6B" w:rsidP="0082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6428" w14:textId="3F15BF4A" w:rsidR="00D20815" w:rsidRDefault="00D20815">
    <w:pPr>
      <w:pStyle w:val="Footer"/>
      <w:jc w:val="right"/>
    </w:pPr>
    <w:r>
      <w:t xml:space="preserve">Page </w:t>
    </w:r>
    <w:sdt>
      <w:sdtPr>
        <w:id w:val="291022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8762B8">
          <w:rPr>
            <w:noProof/>
          </w:rPr>
          <w:t>4</w:t>
        </w:r>
      </w:sdtContent>
    </w:sdt>
  </w:p>
  <w:p w14:paraId="56DB8B02" w14:textId="77777777" w:rsidR="00D20815" w:rsidRDefault="00D20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D3A6" w14:textId="77777777" w:rsidR="00C02E6B" w:rsidRDefault="00C02E6B" w:rsidP="00823620">
      <w:pPr>
        <w:spacing w:after="0" w:line="240" w:lineRule="auto"/>
      </w:pPr>
      <w:r>
        <w:separator/>
      </w:r>
    </w:p>
  </w:footnote>
  <w:footnote w:type="continuationSeparator" w:id="0">
    <w:p w14:paraId="2D174A65" w14:textId="77777777" w:rsidR="00C02E6B" w:rsidRDefault="00C02E6B" w:rsidP="0082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8799" w14:textId="360ACAB6" w:rsidR="00823620" w:rsidRDefault="005866A6" w:rsidP="0082362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19BA37" wp14:editId="7304BE1A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896580" cy="1066800"/>
          <wp:effectExtent l="0" t="0" r="8890" b="0"/>
          <wp:wrapSquare wrapText="bothSides"/>
          <wp:docPr id="3" name="Picture 3" descr="Leadership in Sustainability Aw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ship in Sustainability Awa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5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3620">
      <w:t xml:space="preserve">      </w:t>
    </w:r>
    <w:r w:rsidR="005629D6">
      <w:rPr>
        <w:noProof/>
      </w:rPr>
      <w:drawing>
        <wp:inline distT="0" distB="0" distL="0" distR="0" wp14:anchorId="06A8587C" wp14:editId="0357501D">
          <wp:extent cx="744835" cy="485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912" cy="48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29D6" w:rsidRPr="00C76248">
      <w:rPr>
        <w:rFonts w:ascii="Arial" w:hAnsi="Arial" w:cs="Arial"/>
        <w:b/>
        <w:caps/>
        <w:noProof/>
        <w:sz w:val="48"/>
        <w:szCs w:val="20"/>
      </w:rPr>
      <w:drawing>
        <wp:inline distT="0" distB="0" distL="0" distR="0" wp14:anchorId="570F75AB" wp14:editId="0722065A">
          <wp:extent cx="412299" cy="51816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010" cy="52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4B3"/>
    <w:multiLevelType w:val="hybridMultilevel"/>
    <w:tmpl w:val="E9D07FC4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A79"/>
    <w:multiLevelType w:val="hybridMultilevel"/>
    <w:tmpl w:val="80AE1B8C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39B"/>
    <w:multiLevelType w:val="hybridMultilevel"/>
    <w:tmpl w:val="7382E176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6DE2"/>
    <w:multiLevelType w:val="hybridMultilevel"/>
    <w:tmpl w:val="7B76FBD4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B56C0"/>
    <w:multiLevelType w:val="hybridMultilevel"/>
    <w:tmpl w:val="B6D8FCB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5AA"/>
    <w:multiLevelType w:val="hybridMultilevel"/>
    <w:tmpl w:val="332C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640B"/>
    <w:multiLevelType w:val="hybridMultilevel"/>
    <w:tmpl w:val="8F88FE80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A541B"/>
    <w:multiLevelType w:val="hybridMultilevel"/>
    <w:tmpl w:val="A65CA340"/>
    <w:lvl w:ilvl="0" w:tplc="4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BA4405"/>
    <w:multiLevelType w:val="hybridMultilevel"/>
    <w:tmpl w:val="694624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F492C"/>
    <w:multiLevelType w:val="hybridMultilevel"/>
    <w:tmpl w:val="C26AE8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E7641"/>
    <w:multiLevelType w:val="hybridMultilevel"/>
    <w:tmpl w:val="C046B46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53FC5"/>
    <w:multiLevelType w:val="hybridMultilevel"/>
    <w:tmpl w:val="30DCBD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F7DCE"/>
    <w:multiLevelType w:val="hybridMultilevel"/>
    <w:tmpl w:val="2FD09E1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4EF9"/>
    <w:multiLevelType w:val="hybridMultilevel"/>
    <w:tmpl w:val="F97EE9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45731"/>
    <w:multiLevelType w:val="hybridMultilevel"/>
    <w:tmpl w:val="95D45BF0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7461F"/>
    <w:multiLevelType w:val="hybridMultilevel"/>
    <w:tmpl w:val="B57CFA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F384F"/>
    <w:multiLevelType w:val="hybridMultilevel"/>
    <w:tmpl w:val="DB4212B8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A353F"/>
    <w:multiLevelType w:val="hybridMultilevel"/>
    <w:tmpl w:val="9126D5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87B19"/>
    <w:multiLevelType w:val="hybridMultilevel"/>
    <w:tmpl w:val="4D540480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37F0C"/>
    <w:multiLevelType w:val="hybridMultilevel"/>
    <w:tmpl w:val="E9CE43E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52716"/>
    <w:multiLevelType w:val="hybridMultilevel"/>
    <w:tmpl w:val="829899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5"/>
  </w:num>
  <w:num w:numId="8">
    <w:abstractNumId w:val="7"/>
  </w:num>
  <w:num w:numId="9">
    <w:abstractNumId w:val="20"/>
  </w:num>
  <w:num w:numId="10">
    <w:abstractNumId w:val="16"/>
  </w:num>
  <w:num w:numId="11">
    <w:abstractNumId w:val="11"/>
  </w:num>
  <w:num w:numId="12">
    <w:abstractNumId w:val="13"/>
  </w:num>
  <w:num w:numId="13">
    <w:abstractNumId w:val="17"/>
  </w:num>
  <w:num w:numId="14">
    <w:abstractNumId w:val="19"/>
  </w:num>
  <w:num w:numId="15">
    <w:abstractNumId w:val="6"/>
  </w:num>
  <w:num w:numId="16">
    <w:abstractNumId w:val="18"/>
  </w:num>
  <w:num w:numId="17">
    <w:abstractNumId w:val="2"/>
  </w:num>
  <w:num w:numId="18">
    <w:abstractNumId w:val="0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20"/>
    <w:rsid w:val="0004486B"/>
    <w:rsid w:val="00051A72"/>
    <w:rsid w:val="000570AE"/>
    <w:rsid w:val="00075F9D"/>
    <w:rsid w:val="000D23E1"/>
    <w:rsid w:val="000D4C45"/>
    <w:rsid w:val="001946AF"/>
    <w:rsid w:val="00195AC7"/>
    <w:rsid w:val="001C0EA0"/>
    <w:rsid w:val="00214B02"/>
    <w:rsid w:val="002C0265"/>
    <w:rsid w:val="002F2DFA"/>
    <w:rsid w:val="00374E3C"/>
    <w:rsid w:val="00380FC5"/>
    <w:rsid w:val="003A2B79"/>
    <w:rsid w:val="003A740A"/>
    <w:rsid w:val="003C3462"/>
    <w:rsid w:val="003D6521"/>
    <w:rsid w:val="004044A1"/>
    <w:rsid w:val="00430443"/>
    <w:rsid w:val="004562B1"/>
    <w:rsid w:val="004E7A7A"/>
    <w:rsid w:val="00536BF4"/>
    <w:rsid w:val="005629D6"/>
    <w:rsid w:val="005866A6"/>
    <w:rsid w:val="00637C60"/>
    <w:rsid w:val="006B2C87"/>
    <w:rsid w:val="0078579A"/>
    <w:rsid w:val="007A1E0C"/>
    <w:rsid w:val="00823620"/>
    <w:rsid w:val="0082396C"/>
    <w:rsid w:val="00846D4C"/>
    <w:rsid w:val="008544D2"/>
    <w:rsid w:val="0086703E"/>
    <w:rsid w:val="00871F85"/>
    <w:rsid w:val="008762B8"/>
    <w:rsid w:val="008B56B9"/>
    <w:rsid w:val="008E3982"/>
    <w:rsid w:val="008F7CE0"/>
    <w:rsid w:val="009100B4"/>
    <w:rsid w:val="009235A3"/>
    <w:rsid w:val="00930630"/>
    <w:rsid w:val="00971A5A"/>
    <w:rsid w:val="009747BB"/>
    <w:rsid w:val="00991731"/>
    <w:rsid w:val="009C5D00"/>
    <w:rsid w:val="009E494D"/>
    <w:rsid w:val="00A13E92"/>
    <w:rsid w:val="00AB7059"/>
    <w:rsid w:val="00AE1A86"/>
    <w:rsid w:val="00B029DD"/>
    <w:rsid w:val="00B376F0"/>
    <w:rsid w:val="00B659BA"/>
    <w:rsid w:val="00C02E6B"/>
    <w:rsid w:val="00C45558"/>
    <w:rsid w:val="00C5380F"/>
    <w:rsid w:val="00C976AB"/>
    <w:rsid w:val="00C97ABD"/>
    <w:rsid w:val="00CF20DD"/>
    <w:rsid w:val="00D20815"/>
    <w:rsid w:val="00D3409F"/>
    <w:rsid w:val="00D74CEC"/>
    <w:rsid w:val="00E16730"/>
    <w:rsid w:val="00E338E0"/>
    <w:rsid w:val="00E3620F"/>
    <w:rsid w:val="00EC591B"/>
    <w:rsid w:val="00EC6C64"/>
    <w:rsid w:val="00F30765"/>
    <w:rsid w:val="00F4667A"/>
    <w:rsid w:val="00F700F2"/>
    <w:rsid w:val="00F755CB"/>
    <w:rsid w:val="00FA5326"/>
    <w:rsid w:val="00FD7397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6AF8"/>
  <w15:chartTrackingRefBased/>
  <w15:docId w15:val="{9C4374AF-9F50-4200-90B4-842EA96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20"/>
  </w:style>
  <w:style w:type="paragraph" w:styleId="Footer">
    <w:name w:val="footer"/>
    <w:basedOn w:val="Normal"/>
    <w:link w:val="FooterChar"/>
    <w:uiPriority w:val="99"/>
    <w:unhideWhenUsed/>
    <w:rsid w:val="0082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20"/>
  </w:style>
  <w:style w:type="paragraph" w:styleId="NormalWeb">
    <w:name w:val="Normal (Web)"/>
    <w:basedOn w:val="Normal"/>
    <w:uiPriority w:val="99"/>
    <w:unhideWhenUsed/>
    <w:rsid w:val="0082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82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059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637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6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A4016-B42F-42B1-8BE6-3D9CBA0B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</dc:creator>
  <cp:keywords/>
  <dc:description/>
  <cp:lastModifiedBy>James Tan</cp:lastModifiedBy>
  <cp:revision>9</cp:revision>
  <dcterms:created xsi:type="dcterms:W3CDTF">2025-12-22T02:38:00Z</dcterms:created>
  <dcterms:modified xsi:type="dcterms:W3CDTF">2026-01-16T00:08:00Z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77f0d0-1a40-415d-b130-8b40a41c8c21_Enabled">
    <vt:lpwstr>true</vt:lpwstr>
  </property>
  <property fmtid="{D5CDD505-2E9C-101B-9397-08002B2CF9AE}" pid="3" name="MSIP_Label_c477f0d0-1a40-415d-b130-8b40a41c8c21_SetDate">
    <vt:lpwstr>2022-02-17T08:28:12Z</vt:lpwstr>
  </property>
  <property fmtid="{D5CDD505-2E9C-101B-9397-08002B2CF9AE}" pid="4" name="MSIP_Label_c477f0d0-1a40-415d-b130-8b40a41c8c21_Method">
    <vt:lpwstr>Privileged</vt:lpwstr>
  </property>
  <property fmtid="{D5CDD505-2E9C-101B-9397-08002B2CF9AE}" pid="5" name="MSIP_Label_c477f0d0-1a40-415d-b130-8b40a41c8c21_Name">
    <vt:lpwstr>Sensitive Normal_3</vt:lpwstr>
  </property>
  <property fmtid="{D5CDD505-2E9C-101B-9397-08002B2CF9AE}" pid="6" name="MSIP_Label_c477f0d0-1a40-415d-b130-8b40a41c8c21_SiteId">
    <vt:lpwstr>0b11c524-9a1c-4e1b-84cb-6336aefc2243</vt:lpwstr>
  </property>
  <property fmtid="{D5CDD505-2E9C-101B-9397-08002B2CF9AE}" pid="7" name="MSIP_Label_c477f0d0-1a40-415d-b130-8b40a41c8c21_ActionId">
    <vt:lpwstr>06020823-7927-48e2-b648-f572467553f3</vt:lpwstr>
  </property>
  <property fmtid="{D5CDD505-2E9C-101B-9397-08002B2CF9AE}" pid="8" name="MSIP_Label_c477f0d0-1a40-415d-b130-8b40a41c8c21_ContentBits">
    <vt:lpwstr>0</vt:lpwstr>
  </property>
</Properties>
</file>